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绿野寻踪  黑鹳的故事</w:t>
      </w:r>
    </w:p>
    <w:p>
      <w:r>
        <w:rPr>
          <w:rFonts w:ascii="宋体" w:hAnsi="宋体" w:eastAsia="宋体"/>
          <w:sz w:val="24"/>
        </w:rPr>
        <w:t>山西灵丘黑鹳省级自然保护区管理局李国和苏化龙马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绿野寻踪  黑鹳的故事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山西灵丘黑鹳省级自然保护区管理局李国和苏化龙马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本书出售、求购地址：https://www.jiaokey.com/book/detail/14450063.html</w:t>
      </w:r>
    </w:p>
    <w:p>
      <w:r>
        <w:t>更多相关图书推荐：https://www.jiaokey.com</w:t>
      </w:r>
    </w:p>
    <w:p>
      <w:r>
        <w:t>山西灵丘黑鹳省级自然保护区管理局李国和苏化龙马 其他作品：https://www.jiaokey.com/tag/山西灵丘黑鹳省级自然保护区管理局李国和苏化龙马.html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关键词搜索：https://www.jiaokey.com/tag/绿野寻踪  黑鹳的故事.html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