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图解定价管理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图解定价管理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本书出售、求购地址：https://www.jiaokey.com/book/detail/14449985.html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关键词搜索：https://www.jiaokey.com/tag/图解定价管理.html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