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书名：高校基层党组织培育和践行社会主义核心价值观  创新机制研究</w:t>
      </w:r>
    </w:p>
    <w:p>
      <w:r>
        <w:t>作者：门妍萍主编</w:t>
      </w:r>
    </w:p>
    <w:p>
      <w:r>
        <w:t>出版社：上海：上海人民出版社</w:t>
      </w:r>
    </w:p>
    <w:p>
      <w:r>
        <w:t>出版日期：2018.07</w:t>
      </w:r>
    </w:p>
    <w:p>
      <w:r>
        <w:t>总页数：196</w:t>
      </w:r>
    </w:p>
    <w:p>
      <w:r>
        <w:t>更多请访问教客网: www.jiaokey.com</w:t>
      </w:r>
    </w:p>
    <w:p>
      <w:r>
        <w:t>高校基层党组织培育和践行社会主义核心价值观  创新机制研究 评论地址：https://www.jiaokey.com/book/detail/14448598.html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