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导弹导引和追踪  运动学  动力学和控制</w:t>
      </w:r>
    </w:p>
    <w:p>
      <w:r>
        <w:rPr>
          <w:rFonts w:ascii="宋体" w:hAnsi="宋体" w:eastAsia="宋体"/>
          <w:sz w:val="24"/>
        </w:rPr>
        <w:t>（以）N.A.施耐德著；陈建辉，郭利，李辉等译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导弹导引和追踪  运动学  动力学和控制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（以）N.A.施耐德著；陈建辉，郭利，李辉等译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本书出售、求购地址：https://www.jiaokey.com/book/detail/14448370.html</w:t>
      </w:r>
    </w:p>
    <w:p>
      <w:r>
        <w:t>更多相关图书推荐：https://www.jiaokey.com</w:t>
      </w:r>
    </w:p>
    <w:p>
      <w:r>
        <w:t>（以）N.A.施耐德著；陈建辉，郭利，李辉等译 其他作品：https://www.jiaokey.com/tag/（以）N.A.施耐德著；陈建辉，郭利，李辉等译.html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关键词搜索：https://www.jiaokey.com/tag/导弹导引和追踪  运动学  动力学和控制.html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