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纳机电系统</w:t>
      </w:r>
    </w:p>
    <w:p>
      <w:r>
        <w:rPr>
          <w:rFonts w:ascii="宋体" w:hAnsi="宋体" w:eastAsia="宋体"/>
          <w:sz w:val="24"/>
        </w:rPr>
        <w:t>（法）劳伦·特拉夫格，朱利安·阿尔卡莫内著；曹峥译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纳机电系统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（法）劳伦·特拉夫格，朱利安·阿尔卡莫内著；曹峥译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本书出售、求购地址：https://www.jiaokey.com/book/detail/14448162.html</w:t>
      </w:r>
    </w:p>
    <w:p>
      <w:r>
        <w:t>更多相关图书推荐：https://www.jiaokey.com</w:t>
      </w:r>
    </w:p>
    <w:p>
      <w:r>
        <w:t>（法）劳伦·特拉夫格，朱利安·阿尔卡莫内著；曹峥译 其他作品：https://www.jiaokey.com/tag/（法）劳伦·特拉夫格，朱利安·阿尔卡莫内著；曹峥译.html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关键词搜索：https://www.jiaokey.com/tag/纳机电系统.html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