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书名：水乡古韵  广东省鹤山市古劳镇规划设计</w:t>
      </w:r>
    </w:p>
    <w:p>
      <w:r>
        <w:t>作者：漆平，赵炜主编</w:t>
      </w:r>
    </w:p>
    <w:p>
      <w:r>
        <w:t>出版社：成都：西南交通大学出版社</w:t>
      </w:r>
    </w:p>
    <w:p>
      <w:r>
        <w:t>出版日期：2018.03</w:t>
      </w:r>
    </w:p>
    <w:p>
      <w:r>
        <w:t>总页数：180</w:t>
      </w:r>
    </w:p>
    <w:p>
      <w:r>
        <w:t>更多请访问教客网: www.jiaokey.com</w:t>
      </w:r>
    </w:p>
    <w:p>
      <w:r>
        <w:t>水乡古韵  广东省鹤山市古劳镇规划设计 评论地址：https://www.jiaokey.com/book/detail/14447555.html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