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实用预测分析</w:t>
      </w:r>
    </w:p>
    <w:p>
      <w:r>
        <w:rPr>
          <w:rFonts w:ascii="宋体" w:hAnsi="宋体" w:eastAsia="宋体"/>
          <w:sz w:val="24"/>
        </w:rPr>
        <w:t>（美）拉尔夫·温特斯著；刘江一，陈瑶，刘旭斌译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实用预测分析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（美）拉尔夫·温特斯著；刘江一，陈瑶，刘旭斌译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本书出售、求购地址：https://www.jiaokey.com/book/detail/14447343.html</w:t>
      </w:r>
    </w:p>
    <w:p>
      <w:r>
        <w:t>更多相关图书推荐：https://www.jiaokey.com</w:t>
      </w:r>
    </w:p>
    <w:p>
      <w:r>
        <w:t>（美）拉尔夫·温特斯著；刘江一，陈瑶，刘旭斌译 其他作品：https://www.jiaokey.com/tag/（美）拉尔夫·温特斯著；刘江一，陈瑶，刘旭斌译.html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关键词搜索：https://www.jiaokey.com/tag/实用预测分析.html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