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书名：秦巴山地乡土建筑及当代发展研究  以汉水上游汉中、安康为例</w:t>
      </w:r>
    </w:p>
    <w:p>
      <w:r>
        <w:t>作者：闫杰著</w:t>
      </w:r>
    </w:p>
    <w:p>
      <w:r>
        <w:t>出版社：北京：科学出版社</w:t>
      </w:r>
    </w:p>
    <w:p>
      <w:r>
        <w:t>出版日期：2017</w:t>
      </w:r>
    </w:p>
    <w:p>
      <w:r>
        <w:t>总页数：218</w:t>
      </w:r>
    </w:p>
    <w:p>
      <w:r>
        <w:t>更多请访问教客网: www.jiaokey.com</w:t>
      </w:r>
    </w:p>
    <w:p>
      <w:r>
        <w:t>秦巴山地乡土建筑及当代发展研究  以汉水上游汉中、安康为例 评论地址：https://www.jiaokey.com/book/detail/14445532.html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