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现代石灰水处理技术及应用</w:t>
      </w:r>
    </w:p>
    <w:p>
      <w:r>
        <w:rPr>
          <w:rFonts w:ascii="宋体" w:hAnsi="宋体" w:eastAsia="宋体"/>
          <w:sz w:val="24"/>
        </w:rPr>
        <w:t>张行赫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现代石灰水处理技术及应用</w:t>
            </w:r>
          </w:p>
        </w:tc>
      </w:tr>
      <w:tr>
        <w:tc>
          <w:tcPr>
            <w:tcW w:type="dxa" w:w="4320"/>
          </w:tcPr>
          <w:p>
            <w:r>
              <w:t>作者</w:t>
            </w:r>
          </w:p>
        </w:tc>
        <w:tc>
          <w:tcPr>
            <w:tcW w:type="dxa" w:w="4320"/>
          </w:tcPr>
          <w:p>
            <w:r>
              <w:t>张行赫</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9787519817442</w:t>
            </w:r>
          </w:p>
        </w:tc>
      </w:tr>
      <w:tr>
        <w:tc>
          <w:tcPr>
            <w:tcW w:type="dxa" w:w="4320"/>
          </w:tcPr>
          <w:p>
            <w:r>
              <w:t>出版日期</w:t>
            </w:r>
          </w:p>
        </w:tc>
        <w:tc>
          <w:tcPr>
            <w:tcW w:type="dxa" w:w="4320"/>
          </w:tcPr>
          <w:p>
            <w:r>
              <w:t>2018-05-01</w:t>
            </w:r>
          </w:p>
        </w:tc>
      </w:tr>
      <w:tr>
        <w:tc>
          <w:tcPr>
            <w:tcW w:type="dxa" w:w="4320"/>
          </w:tcPr>
          <w:p>
            <w:r>
              <w:t>页数</w:t>
            </w:r>
          </w:p>
        </w:tc>
        <w:tc>
          <w:tcPr>
            <w:tcW w:type="dxa" w:w="4320"/>
          </w:tcPr>
          <w:p>
            <w:r>
              <w:t>367</w:t>
            </w:r>
          </w:p>
        </w:tc>
      </w:tr>
      <w:tr>
        <w:tc>
          <w:tcPr>
            <w:tcW w:type="dxa" w:w="4320"/>
          </w:tcPr>
          <w:p>
            <w:r>
              <w:t>价格</w:t>
            </w:r>
          </w:p>
        </w:tc>
        <w:tc>
          <w:tcPr>
            <w:tcW w:type="dxa" w:w="4320"/>
          </w:tcPr>
          <w:p>
            <w:r/>
          </w:p>
        </w:tc>
      </w:tr>
      <w:tr>
        <w:tc>
          <w:tcPr>
            <w:tcW w:type="dxa" w:w="4320"/>
          </w:tcPr>
          <w:p>
            <w:r>
              <w:t>关键词</w:t>
            </w:r>
          </w:p>
        </w:tc>
        <w:tc>
          <w:tcPr>
            <w:tcW w:type="dxa" w:w="4320"/>
          </w:tcPr>
          <w:p>
            <w:r>
              <w:t>石灰-工业废水处理</w:t>
            </w:r>
          </w:p>
        </w:tc>
      </w:tr>
      <w:tr>
        <w:tc>
          <w:tcPr>
            <w:tcW w:type="dxa" w:w="4320"/>
          </w:tcPr>
          <w:p>
            <w:r>
              <w:t>分类</w:t>
            </w:r>
          </w:p>
        </w:tc>
        <w:tc>
          <w:tcPr>
            <w:tcW w:type="dxa" w:w="4320"/>
          </w:tcPr>
          <w:p>
            <w:r>
              <w:t>废水的处理与利用</w:t>
            </w:r>
          </w:p>
        </w:tc>
      </w:tr>
    </w:tbl>
    <w:p/>
    <w:p>
      <w:pPr>
        <w:pStyle w:val="Heading1"/>
      </w:pPr>
      <w:r>
        <w:t>图书介绍</w:t>
      </w:r>
    </w:p>
    <w:p>
      <w:r>
        <w:t>本书系统地介绍我国自1949年以来引进苏联的成套电站石灰水处理技术与设备、我国自行设计石灰水处理的技术与设备，以及20世纪70年代以后陆续引进美、德、英、法、丹等国石灰水处理设备约50年的实践经验和教训，并在总结经验教训的基础上，按照我国商品石灰原料供应条件和工程建设需要，论述所研制的并经长期运行考验的一套石灰水处理系统与设备的技术特点。</w:t>
      </w:r>
    </w:p>
    <w:p/>
    <w:p>
      <w:r>
        <w:t>本书出售、求购地址：https://www.jiaokey.com/book/detail/14445520.html</w:t>
      </w:r>
    </w:p>
    <w:p>
      <w:r>
        <w:t>更多废水的处理与利用图书推荐：https://www.jiaokey.com</w:t>
      </w:r>
    </w:p>
    <w:p>
      <w:r>
        <w:t>张行赫 其他作品：https://www.jiaokey.com/tag/张行赫.html</w:t>
      </w:r>
    </w:p>
    <w:p>
      <w:r>
        <w:t>北京：中国电力出版社 出版图书：https://www.jiaokey.com/tag/北京：中国电力出版社.html</w:t>
      </w:r>
    </w:p>
    <w:p>
      <w:r>
        <w:t>关键词搜索：https://www.jiaokey.com/tag/石灰-工业废水处理.html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