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2018东亚区域经济展望报告  在变迁世界中保持韧性与发展</w:t>
      </w:r>
    </w:p>
    <w:p>
      <w:r>
        <w:rPr>
          <w:rFonts w:ascii="宋体" w:hAnsi="宋体" w:eastAsia="宋体"/>
          <w:sz w:val="24"/>
        </w:rPr>
        <w:t>东盟与中日韩宏观经济研究办公室（AMRO）著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2018东亚区域经济展望报告  在变迁世界中保持韧性与发展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东盟与中日韩宏观经济研究办公室（AMRO）著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本书出售、求购地址：https://www.jiaokey.com/book/detail/14444978.html</w:t>
      </w:r>
    </w:p>
    <w:p>
      <w:r>
        <w:t>更多相关图书推荐：https://www.jiaokey.com</w:t>
      </w:r>
    </w:p>
    <w:p>
      <w:r>
        <w:t>东盟与中日韩宏观经济研究办公室（AMRO）著 其他作品：https://www.jiaokey.com/tag/东盟与中日韩宏观经济研究办公室（AMRO）著.html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关键词搜索：https://www.jiaokey.com/tag/2018东亚区域经济展望报告  在变迁世界中保持韧性与发展.html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