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自然灾害与生活  原书第9版</w:t>
      </w:r>
    </w:p>
    <w:p>
      <w:r>
        <w:rPr>
          <w:rFonts w:ascii="宋体" w:hAnsi="宋体" w:eastAsia="宋体"/>
          <w:sz w:val="24"/>
        </w:rPr>
        <w:t>（美）帕特里克·李昂·艾博特（PatrickLeonAbbott）著；姜付仁，汤爱平，文爱花等译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自然灾害与生活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（美）帕特里克·李昂·艾博特（PatrickLeonAbbott）著；姜付仁，汤爱平，文爱花等译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本书出售、求购地址：https://www.jiaokey.com/book/detail/14444775.html</w:t>
      </w:r>
    </w:p>
    <w:p>
      <w:r>
        <w:t>更多相关图书推荐：https://www.jiaokey.com</w:t>
      </w:r>
    </w:p>
    <w:p>
      <w:r>
        <w:t>（美）帕特里克·李昂·艾博特（PatrickLeonAbbott）著；姜付仁，汤爱平，文爱花等译 其他作品：https://www.jiaokey.com/tag/（美）帕特里克·李昂·艾博特（PatrickLeonAbbott）著；姜付仁，汤爱平，文爱花等译.html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关键词搜索：https://www.jiaokey.com/tag/自然灾害与生活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