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和谐社会呼唤科学领导</w:t>
      </w:r>
    </w:p>
    <w:p>
      <w:r>
        <w:rPr>
          <w:rFonts w:ascii="宋体" w:hAnsi="宋体" w:eastAsia="宋体"/>
          <w:sz w:val="24"/>
        </w:rPr>
        <w:t>袁准，缪炳坤主编；傅世武，冷福榜，赵达军，童中贤副主编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和谐社会呼唤科学领导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袁准，缪炳坤主编；傅世武，冷福榜，赵达军，童中贤副主编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本书出售、求购地址：https://www.jiaokey.com/book/detail/14444517.html</w:t>
      </w:r>
    </w:p>
    <w:p>
      <w:r>
        <w:t>更多相关图书推荐：https://www.jiaokey.com</w:t>
      </w:r>
    </w:p>
    <w:p>
      <w:r>
        <w:t>袁准，缪炳坤主编；傅世武，冷福榜，赵达军，童中贤副主编 其他作品：https://www.jiaokey.com/tag/袁准，缪炳坤主编；傅世武，冷福榜，赵达军，童中贤副主编.html</w:t>
      </w:r>
    </w:p>
    <w:p>
      <w:r>
        <w:t>中央党校 出版图书：https://www.jiaokey.com/tag/中央党校.html</w:t>
      </w:r>
    </w:p>
    <w:p>
      <w:r>
        <w:t>关键词搜索：https://www.jiaokey.com/tag/和谐社会呼唤科学领导.html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