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护理学导论  第3版</w:t>
      </w:r>
    </w:p>
    <w:p>
      <w:r>
        <w:rPr>
          <w:rFonts w:ascii="宋体" w:hAnsi="宋体" w:eastAsia="宋体"/>
          <w:sz w:val="24"/>
        </w:rPr>
        <w:t>吕广梅，莫永珍主编；胡晓燕，栾海丽，刘雅玲等副主编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护理学导论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吕广梅，莫永珍主编；胡晓燕，栾海丽，刘雅玲等副主编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本书出售、求购地址：https://www.jiaokey.com/book/detail/14444049.html</w:t>
      </w:r>
    </w:p>
    <w:p>
      <w:r>
        <w:t>更多相关图书推荐：https://www.jiaokey.com</w:t>
      </w:r>
    </w:p>
    <w:p>
      <w:r>
        <w:t>吕广梅，莫永珍主编；胡晓燕，栾海丽，刘雅玲等副主编 其他作品：https://www.jiaokey.com/tag/吕广梅，莫永珍主编；胡晓燕，栾海丽，刘雅玲等副主编.html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关键词搜索：https://www.jiaokey.com/tag/“十三五”规划教材  护理学导论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