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用Python写网络爬虫  第2版</w:t>
      </w:r>
    </w:p>
    <w:p>
      <w:r>
        <w:rPr>
          <w:rFonts w:ascii="宋体" w:hAnsi="宋体" w:eastAsia="宋体"/>
          <w:sz w:val="24"/>
        </w:rPr>
        <w:t>（德）凯瑟琳·雅姆尔（Katharine Jarmul），（澳）理查德·劳森（Richard Lawson）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用Python写网络爬虫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（德）凯瑟琳·雅姆尔（Katharine Jarmul），（澳）理查德·劳森（Richard Lawson）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本书出售、求购地址：https://www.jiaokey.com/book/detail/14443836.html</w:t>
      </w:r>
    </w:p>
    <w:p>
      <w:r>
        <w:t>更多相关图书推荐：https://www.jiaokey.com</w:t>
      </w:r>
    </w:p>
    <w:p>
      <w:r>
        <w:t>（德）凯瑟琳·雅姆尔（Katharine Jarmul），（澳）理查德·劳森（Richard Lawson） 其他作品：https://www.jiaokey.com/tag/（德）凯瑟琳·雅姆尔（Katharine Jarmul），（澳）理查德·劳森（Richard Lawson）.html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关键词搜索：https://www.jiaokey.com/tag/用Python写网络爬虫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