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生态城镇化系列  亲自然城市规划设计手册</w:t>
      </w:r>
    </w:p>
    <w:p>
      <w:r>
        <w:rPr>
          <w:rFonts w:ascii="宋体" w:hAnsi="宋体" w:eastAsia="宋体"/>
          <w:sz w:val="24"/>
        </w:rPr>
        <w:t>（美）蒂莫西·比特利著；干靓，姚雪艳，丁宇新译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生态城镇化系列  亲自然城市规划设计手册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（美）蒂莫西·比特利著；干靓，姚雪艳，丁宇新译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本书出售、求购地址：https://www.jiaokey.com/book/detail/14443827.html</w:t>
      </w:r>
    </w:p>
    <w:p>
      <w:r>
        <w:t>更多相关图书推荐：https://www.jiaokey.com</w:t>
      </w:r>
    </w:p>
    <w:p>
      <w:r>
        <w:t>（美）蒂莫西·比特利著；干靓，姚雪艳，丁宇新译 其他作品：https://www.jiaokey.com/tag/（美）蒂莫西·比特利著；干靓，姚雪艳，丁宇新译.html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关键词搜索：https://www.jiaokey.com/tag/生态城镇化系列  亲自然城市规划设计手册.html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