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品牌设计与营销</w:t>
      </w:r>
    </w:p>
    <w:p>
      <w:r>
        <w:rPr>
          <w:rFonts w:ascii="宋体" w:hAnsi="宋体" w:eastAsia="宋体"/>
          <w:sz w:val="24"/>
        </w:rPr>
        <w:t>（新西兰）梅丽莎·戴维斯著；陆以理，李柏英译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品牌设计与营销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（新西兰）梅丽莎·戴维斯著；陆以理，李柏英译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本书出售、求购地址：https://www.jiaokey.com/book/detail/14443522.html</w:t>
      </w:r>
    </w:p>
    <w:p>
      <w:r>
        <w:t>更多相关图书推荐：https://www.jiaokey.com</w:t>
      </w:r>
    </w:p>
    <w:p>
      <w:r>
        <w:t>（新西兰）梅丽莎·戴维斯著；陆以理，李柏英译 其他作品：https://www.jiaokey.com/tag/（新西兰）梅丽莎·戴维斯著；陆以理，李柏英译.html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关键词搜索：https://www.jiaokey.com/tag/品牌设计与营销.html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