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遇见·汪国真  他遇见了诗，我们遇见了他</w:t>
      </w:r>
    </w:p>
    <w:p>
      <w:r>
        <w:rPr>
          <w:rFonts w:ascii="宋体" w:hAnsi="宋体" w:eastAsia="宋体"/>
          <w:sz w:val="24"/>
        </w:rPr>
        <w:t>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遇见·汪国真  他遇见了诗，我们遇见了他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本书出售、求购地址：https://www.jiaokey.com/book/detail/14443307.html</w:t>
      </w:r>
    </w:p>
    <w:p>
      <w:r>
        <w:t>更多相关图书推荐：https://www.jiaokey.com</w:t>
      </w:r>
    </w:p>
    <w:p>
      <w:r>
        <w:t>窦欣平著 其他作品：https://www.jiaokey.com/tag/窦欣平著.html</w:t>
      </w:r>
    </w:p>
    <w:p>
      <w:r>
        <w:t>关键词搜索：https://www.jiaokey.com/tag/遇见·汪国真  他遇见了诗，我们遇见了他.html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