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Keras深度学习实战</w:t>
      </w:r>
    </w:p>
    <w:p>
      <w:r>
        <w:rPr>
          <w:rFonts w:ascii="宋体" w:hAnsi="宋体" w:eastAsia="宋体"/>
          <w:sz w:val="24"/>
        </w:rPr>
        <w:t>（意大利）安东尼奥·古利（Antonio Gulli），（印度）苏伊特·帕尔（Sujit）著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Keras深度学习实战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（意大利）安东尼奥·古利（Antonio Gulli），（印度）苏伊特·帕尔（Sujit）著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本书出售、求购地址：https://www.jiaokey.com/book/detail/14443084.html</w:t>
      </w:r>
    </w:p>
    <w:p>
      <w:r>
        <w:t>更多相关图书推荐：https://www.jiaokey.com</w:t>
      </w:r>
    </w:p>
    <w:p>
      <w:r>
        <w:t>（意大利）安东尼奥·古利（Antonio Gulli），（印度）苏伊特·帕尔（Sujit）著 其他作品：https://www.jiaokey.com/tag/（意大利）安东尼奥·古利（Antonio Gulli），（印度）苏伊特·帕尔（Sujit）著.html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关键词搜索：https://www.jiaokey.com/tag/Keras深度学习实战.html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