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中华唤醒经典诵读丛书  数字金融的力量为实体经济赋能</w:t>
      </w:r>
    </w:p>
    <w:p>
      <w:r>
        <w:rPr>
          <w:rFonts w:ascii="宋体" w:hAnsi="宋体" w:eastAsia="宋体"/>
          <w:sz w:val="24"/>
        </w:rPr>
        <w:t>北京大学数字金融研究中心课题组著；黄卓主编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中华唤醒经典诵读丛书  数字金融的力量为实体经济赋能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北京大学数字金融研究中心课题组著；黄卓主编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本书出售、求购地址：https://www.jiaokey.com/book/detail/14441906.html</w:t>
      </w:r>
    </w:p>
    <w:p>
      <w:r>
        <w:t>更多相关图书推荐：https://www.jiaokey.com</w:t>
      </w:r>
    </w:p>
    <w:p>
      <w:r>
        <w:t>北京大学数字金融研究中心课题组著；黄卓主编 其他作品：https://www.jiaokey.com/tag/北京大学数字金融研究中心课题组著；黄卓主编.html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关键词搜索：https://www.jiaokey.com/tag/中华唤醒经典诵读丛书  数字金融的力量为实体经济赋能.html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