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风电机组控制与监测</w:t>
      </w:r>
    </w:p>
    <w:p>
      <w:r>
        <w:rPr>
          <w:rFonts w:ascii="宋体" w:hAnsi="宋体" w:eastAsia="宋体"/>
          <w:sz w:val="24"/>
        </w:rPr>
        <w:t>（西）罗宁苏，尤兰达·维达尔，（墨）里奥纳多·阿科主编；徐宏飞译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风电机组控制与监测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（西）罗宁苏，尤兰达·维达尔，（墨）里奥纳多·阿科主编；徐宏飞译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本书出售、求购地址：https://www.jiaokey.com/book/detail/14441186.html</w:t>
      </w:r>
    </w:p>
    <w:p>
      <w:r>
        <w:t>更多相关图书推荐：https://www.jiaokey.com</w:t>
      </w:r>
    </w:p>
    <w:p>
      <w:r>
        <w:t>（西）罗宁苏，尤兰达·维达尔，（墨）里奥纳多·阿科主编；徐宏飞译 其他作品：https://www.jiaokey.com/tag/（西）罗宁苏，尤兰达·维达尔，（墨）里奥纳多·阿科主编；徐宏飞译.html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关键词搜索：https://www.jiaokey.com/tag/风电机组控制与监测.html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