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高等学校电气工程及其自动化专业应用型本科系列规划教材  信号与系统学习指导及习题集</w:t>
      </w:r>
    </w:p>
    <w:p>
      <w:r>
        <w:rPr>
          <w:rFonts w:ascii="宋体" w:hAnsi="宋体" w:eastAsia="宋体"/>
          <w:sz w:val="24"/>
        </w:rPr>
        <w:t>刘刚利主编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高等学校电气工程及其自动化专业应用型本科系列规划教材  信号与系统学习指导及习题集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本书出售、求购地址：https://www.jiaokey.com/book/detail/14441161.html</w:t>
      </w:r>
    </w:p>
    <w:p>
      <w:r>
        <w:t>更多相关图书推荐：https://www.jiaokey.com</w:t>
      </w:r>
    </w:p>
    <w:p>
      <w:r>
        <w:t>刘刚利主编 其他作品：https://www.jiaokey.com/tag/刘刚利主编.html</w:t>
      </w:r>
    </w:p>
    <w:p>
      <w:r>
        <w:t>关键词搜索：https://www.jiaokey.com/tag/高等学校电气工程及其自动化专业应用型本科系列规划教材  信号与系统学习指导及习题集.html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