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书名：企业不动产基本指南</w:t>
      </w:r>
    </w:p>
    <w:p>
      <w:r>
        <w:t>作者：全球企业不动产协会（CoreNet Global）</w:t>
      </w:r>
    </w:p>
    <w:p>
      <w:r>
        <w:t>出版社：上海：同济大学出版社</w:t>
      </w:r>
    </w:p>
    <w:p>
      <w:r>
        <w:t>出版日期：2018.05</w:t>
      </w:r>
    </w:p>
    <w:p>
      <w:r>
        <w:t>总页数：254</w:t>
      </w:r>
    </w:p>
    <w:p>
      <w:r>
        <w:t>更多请访问教客网: www.jiaokey.com</w:t>
      </w:r>
    </w:p>
    <w:p>
      <w:r>
        <w:t>企业不动产基本指南 评论地址：https://www.jiaokey.com/book/detail/14441011.html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