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书名：老龄化与金融稳定基本框架及在中国的实证</w:t>
      </w:r>
    </w:p>
    <w:p>
      <w:r>
        <w:t>作者：邹瑾著</w:t>
      </w:r>
    </w:p>
    <w:p>
      <w:r>
        <w:t>出版社：成都：四川大学出版社</w:t>
      </w:r>
    </w:p>
    <w:p>
      <w:r>
        <w:t>出版日期：2017.12</w:t>
      </w:r>
    </w:p>
    <w:p>
      <w:r>
        <w:t>总页数：170</w:t>
      </w:r>
    </w:p>
    <w:p>
      <w:r>
        <w:t>更多请访问教客网: www.jiaokey.com</w:t>
      </w:r>
    </w:p>
    <w:p>
      <w:r>
        <w:t>老龄化与金融稳定基本框架及在中国的实证 评论地址：https://www.jiaokey.com/book/detail/14440937.html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