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第四次工业革命  行动路线图  打造创新型社会  实践版</w:t>
      </w:r>
    </w:p>
    <w:p>
      <w:r>
        <w:rPr>
          <w:rFonts w:ascii="宋体" w:hAnsi="宋体" w:eastAsia="宋体"/>
          <w:sz w:val="24"/>
        </w:rPr>
        <w:t>（澳）克劳斯·施瓦布，（澳）尼古拉斯·戴维斯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第四次工业革命  行动路线图  打造创新型社会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（澳）克劳斯·施瓦布，（澳）尼古拉斯·戴维斯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本书出售、求购地址：https://www.jiaokey.com/book/detail/14440109.html</w:t>
      </w:r>
    </w:p>
    <w:p>
      <w:r>
        <w:t>更多相关图书推荐：https://www.jiaokey.com</w:t>
      </w:r>
    </w:p>
    <w:p>
      <w:r>
        <w:t>（澳）克劳斯·施瓦布，（澳）尼古拉斯·戴维斯 其他作品：https://www.jiaokey.com/tag/（澳）克劳斯·施瓦布，（澳）尼古拉斯·戴维斯.html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关键词搜索：https://www.jiaokey.com/tag/第四次工业革命  行动路线图  打造创新型社会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