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教育部新编语文教材指定阅读书系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教育部新编语文教材指定阅读书系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本书出售、求购地址：https://www.jiaokey.com/book/detail/14440030.html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关键词搜索：https://www.jiaokey.com/tag/城南旧事  教育部新编语文教材指定阅读书系.html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