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小长江经典绘本系列  当你睡着以后</w:t>
      </w:r>
    </w:p>
    <w:p>
      <w:r>
        <w:rPr>
          <w:rFonts w:ascii="宋体" w:hAnsi="宋体" w:eastAsia="宋体"/>
          <w:sz w:val="24"/>
        </w:rPr>
        <w:t>（阿根廷）玛丽安娜·鲁伊斯·约翰森；周彩萍译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小长江经典绘本系列  当你睡着以后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（阿根廷）玛丽安娜·鲁伊斯·约翰森；周彩萍译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本书出售、求购地址：https://www.jiaokey.com/book/detail/14439887.html</w:t>
      </w:r>
    </w:p>
    <w:p>
      <w:r>
        <w:t>更多相关图书推荐：https://www.jiaokey.com</w:t>
      </w:r>
    </w:p>
    <w:p>
      <w:r>
        <w:t>（阿根廷）玛丽安娜·鲁伊斯·约翰森；周彩萍译 其他作品：https://www.jiaokey.com/tag/（阿根廷）玛丽安娜·鲁伊斯·约翰森；周彩萍译.html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关键词搜索：https://www.jiaokey.com/tag/小长江经典绘本系列  当你睡着以后.html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