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阳明学研究  第3辑</w:t>
      </w:r>
    </w:p>
    <w:p>
      <w:r>
        <w:rPr>
          <w:rFonts w:ascii="宋体" w:hAnsi="宋体" w:eastAsia="宋体"/>
          <w:sz w:val="24"/>
        </w:rPr>
        <w:t>郭齐勇主编；武汉大学阳明学研究中心，贵阳孔学堂文化传播中心编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郭齐勇主编；武汉大学阳明学研究中心，贵阳孔学堂文化传播中心编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本书出售、求购地址：https://www.jiaokey.com/book/detail/14439148.html</w:t>
      </w:r>
    </w:p>
    <w:p>
      <w:r>
        <w:t>更多相关图书推荐：https://www.jiaokey.com</w:t>
      </w:r>
    </w:p>
    <w:p>
      <w:r>
        <w:t>郭齐勇主编；武汉大学阳明学研究中心，贵阳孔学堂文化传播中心编 其他作品：https://www.jiaokey.com/tag/郭齐勇主编；武汉大学阳明学研究中心，贵阳孔学堂文化传播中心编.html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关键词搜索：https://www.jiaokey.com/tag/阳明学研究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