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摄影入门实战50招  轻松拍出好照片  打造日式风格的生活影像学</w:t>
      </w:r>
    </w:p>
    <w:p>
      <w:r>
        <w:rPr>
          <w:rFonts w:ascii="宋体" w:hAnsi="宋体" w:eastAsia="宋体"/>
          <w:sz w:val="24"/>
        </w:rPr>
        <w:t>（日）秦达夫，鹿野贵司，小泽太一，萩原和幸，吉住志穗，福田健太郎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摄影入门实战50招  轻松拍出好照片  打造日式风格的生活影像学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（日）秦达夫，鹿野贵司，小泽太一，萩原和幸，吉住志穗，福田健太郎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本书出售、求购地址：https://www.jiaokey.com/book/detail/14437832.html</w:t>
      </w:r>
    </w:p>
    <w:p>
      <w:r>
        <w:t>更多相关图书推荐：https://www.jiaokey.com</w:t>
      </w:r>
    </w:p>
    <w:p>
      <w:r>
        <w:t>（日）秦达夫，鹿野贵司，小泽太一，萩原和幸，吉住志穗，福田健太郎 其他作品：https://www.jiaokey.com/tag/（日）秦达夫，鹿野贵司，小泽太一，萩原和幸，吉住志穗，福田健太郎.html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关键词搜索：https://www.jiaokey.com/tag/摄影入门实战50招  轻松拍出好照片  打造日式风格的生活影像学.html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