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现代密码学及其应用</w:t>
      </w:r>
    </w:p>
    <w:p>
      <w:r>
        <w:rPr>
          <w:rFonts w:ascii="宋体" w:hAnsi="宋体" w:eastAsia="宋体"/>
          <w:sz w:val="24"/>
        </w:rPr>
        <w:t>（美）理查德E.布拉胡特（RICHARDE.BLAHUT）著；黄玉划，薛明富，许娟译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现代密码学及其应用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（美）理查德E.布拉胡特（RICHARDE.BLAHUT）著；黄玉划，薛明富，许娟译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本书出售、求购地址：https://www.jiaokey.com/book/detail/14437580.html</w:t>
      </w:r>
    </w:p>
    <w:p>
      <w:r>
        <w:t>更多相关图书推荐：https://www.jiaokey.com</w:t>
      </w:r>
    </w:p>
    <w:p>
      <w:r>
        <w:t>（美）理查德E.布拉胡特（RICHARDE.BLAHUT）著；黄玉划，薛明富，许娟译 其他作品：https://www.jiaokey.com/tag/（美）理查德E.布拉胡特（RICHARDE.BLAHUT）著；黄玉划，薛明富，许娟译.html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关键词搜索：https://www.jiaokey.com/tag/现代密码学及其应用.html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