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云南省城市轨道交通工程消耗量定额  土建  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云南省城市轨道交通工程消耗量定额  土建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本书出售、求购地址：https://www.jiaokey.com/book/detail/14437404.html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关键词搜索：https://www.jiaokey.com/tag/云南省城市轨道交通工程消耗量定额  土建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