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中外景观（41）公园与花园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中外景观（41）公园与花园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本书出售、求购地址：https://www.jiaokey.com/book/detail/14437395.html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关键词搜索：https://www.jiaokey.com/tag/中外景观（41）公园与花园.html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