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找一找，帽子藏哪儿呢？</w:t>
      </w:r>
    </w:p>
    <w:p>
      <w:r>
        <w:rPr>
          <w:rFonts w:ascii="宋体" w:hAnsi="宋体" w:eastAsia="宋体"/>
          <w:sz w:val="24"/>
        </w:rPr>
        <w:t>（德）安妮·施泰因瓦特著；（德）克里斯蒂安娜·汉森绘；侯敬娟译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找一找，帽子藏哪儿呢？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（德）安妮·施泰因瓦特著；（德）克里斯蒂安娜·汉森绘；侯敬娟译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本书出售、求购地址：https://www.jiaokey.com/book/detail/14436038.html</w:t>
      </w:r>
    </w:p>
    <w:p>
      <w:r>
        <w:t>更多相关图书推荐：https://www.jiaokey.com</w:t>
      </w:r>
    </w:p>
    <w:p>
      <w:r>
        <w:t>（德）安妮·施泰因瓦特著；（德）克里斯蒂安娜·汉森绘；侯敬娟译 其他作品：https://www.jiaokey.com/tag/（德）安妮·施泰因瓦特著；（德）克里斯蒂安娜·汉森绘；侯敬娟译.html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关键词搜索：https://www.jiaokey.com/tag/找一找，帽子藏哪儿呢？.html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