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续修台北县志  卷9  艺文志  第一篇，戏剧</w:t>
      </w:r>
    </w:p>
    <w:p>
      <w:r>
        <w:rPr>
          <w:rFonts w:ascii="宋体" w:hAnsi="宋体" w:eastAsia="宋体"/>
          <w:sz w:val="24"/>
        </w:rPr>
        <w:t>邱坤良撰述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续修台北县志  卷9  艺文志  第一篇，戏剧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邱坤良撰述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本书出售、求购地址：https://www.jiaokey.com/book/detail/14433860.html</w:t>
      </w:r>
    </w:p>
    <w:p>
      <w:r>
        <w:t>更多相关图书推荐：https://www.jiaokey.com</w:t>
      </w:r>
    </w:p>
    <w:p>
      <w:r>
        <w:t>邱坤良撰述 其他作品：https://www.jiaokey.com/tag/邱坤良撰述.html</w:t>
      </w:r>
    </w:p>
    <w:p>
      <w:r>
        <w:t>北县府 出版图书：https://www.jiaokey.com/tag/北县府.html</w:t>
      </w:r>
    </w:p>
    <w:p>
      <w:r>
        <w:t>关键词搜索：https://www.jiaokey.com/tag/续修台北县志  卷9  艺文志  第一篇，戏剧.html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