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先王之法  礼法学的道统传承</w:t>
      </w:r>
    </w:p>
    <w:p>
      <w:r>
        <w:rPr>
          <w:rFonts w:ascii="宋体" w:hAnsi="宋体" w:eastAsia="宋体"/>
          <w:sz w:val="24"/>
        </w:rPr>
        <w:t>宋大琦著；于荣根主编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先王之法  礼法学的道统传承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宋大琦著；于荣根主编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孔学堂书局有限公司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本书出售、求购地址：https://www.jiaokey.com/book/detail/14433413.html</w:t>
      </w:r>
    </w:p>
    <w:p>
      <w:r>
        <w:t>更多相关图书推荐：https://www.jiaokey.com</w:t>
      </w:r>
    </w:p>
    <w:p>
      <w:r>
        <w:t>宋大琦著；于荣根主编 其他作品：https://www.jiaokey.com/tag/宋大琦著；于荣根主编.html</w:t>
      </w:r>
    </w:p>
    <w:p>
      <w:r>
        <w:t>孔学堂书局有限公司 出版图书：https://www.jiaokey.com/tag/孔学堂书局有限公司.html</w:t>
      </w:r>
    </w:p>
    <w:p>
      <w:r>
        <w:t>关键词搜索：https://www.jiaokey.com/tag/先王之法  礼法学的道统传承.html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