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书名：创伤骨科常见病诊断与处理</w:t>
      </w:r>
    </w:p>
    <w:p>
      <w:r>
        <w:t>作者：公维斌等主编</w:t>
      </w:r>
    </w:p>
    <w:p>
      <w:r>
        <w:t>出版社：上海:上海交通大学出版社,2018.06</w:t>
      </w:r>
    </w:p>
    <w:p>
      <w:r>
        <w:t>出版日期：</w:t>
      </w:r>
    </w:p>
    <w:p>
      <w:r>
        <w:t>总页数：681</w:t>
      </w:r>
    </w:p>
    <w:p>
      <w:r>
        <w:t>更多请访问教客网: www.jiaokey.com</w:t>
      </w:r>
    </w:p>
    <w:p>
      <w:r>
        <w:t>创伤骨科常见病诊断与处理 评论地址：https://www.jiaokey.com/book/detail/14432299.html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