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聪明人的一张纸工作整理术  深度解读</w:t>
      </w:r>
    </w:p>
    <w:p>
      <w:r>
        <w:rPr>
          <w:rFonts w:ascii="宋体" w:hAnsi="宋体" w:eastAsia="宋体"/>
          <w:sz w:val="24"/>
        </w:rPr>
        <w:t>（日）高桥政史著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聪明人的一张纸工作整理术  深度解读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（日）高桥政史著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本书出售、求购地址：https://www.jiaokey.com/book/detail/14432219.html</w:t>
      </w:r>
    </w:p>
    <w:p>
      <w:r>
        <w:t>更多相关图书推荐：https://www.jiaokey.com</w:t>
      </w:r>
    </w:p>
    <w:p>
      <w:r>
        <w:t>（日）高桥政史著 其他作品：https://www.jiaokey.com/tag/（日）高桥政史著.html</w:t>
      </w:r>
    </w:p>
    <w:p>
      <w:r>
        <w:t>关键词搜索：https://www.jiaokey.com/tag/聪明人的一张纸工作整理术  深度解读.html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