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书名：秦风蜀韵羌楚影  秦巴汉水民间舞蹈概览</w:t>
      </w:r>
    </w:p>
    <w:p>
      <w:r>
        <w:t>作者：吴珊编著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总页数：417</w:t>
      </w:r>
    </w:p>
    <w:p>
      <w:r>
        <w:t>更多请访问教客网: www.jiaokey.com</w:t>
      </w:r>
    </w:p>
    <w:p>
      <w:r>
        <w:t>秦风蜀韵羌楚影  秦巴汉水民间舞蹈概览 评论地址：https://www.jiaokey.com/book/detail/14431502.html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