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书名：京剧老旦主修剧目  钓金龟</w:t>
      </w:r>
    </w:p>
    <w:p>
      <w:r>
        <w:t>作者：李丽萍，焦敬阁编著</w:t>
      </w:r>
    </w:p>
    <w:p>
      <w:r>
        <w:t>出版社：北京：文化艺术出版社</w:t>
      </w:r>
    </w:p>
    <w:p>
      <w:r>
        <w:t>出版日期：2014.09</w:t>
      </w:r>
    </w:p>
    <w:p>
      <w:r>
        <w:t>总页数：105</w:t>
      </w:r>
    </w:p>
    <w:p>
      <w:r>
        <w:t>更多请访问教客网: www.jiaokey.com</w:t>
      </w:r>
    </w:p>
    <w:p>
      <w:r>
        <w:t>京剧老旦主修剧目  钓金龟 评论地址：https://www.jiaokey.com/book/detail/14430544.html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