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书名：大羹玄酒  倪进祥书法艺术品藻</w:t>
      </w:r>
    </w:p>
    <w:p>
      <w:r>
        <w:t>作者：刘诗能编著</w:t>
      </w:r>
    </w:p>
    <w:p>
      <w:r>
        <w:t>出版社：苏州：苏州大学出版社</w:t>
      </w:r>
    </w:p>
    <w:p>
      <w:r>
        <w:t>出版日期：2013.11</w:t>
      </w:r>
    </w:p>
    <w:p>
      <w:r>
        <w:t>总页数：96</w:t>
      </w:r>
    </w:p>
    <w:p>
      <w:r>
        <w:t>更多请访问教客网: www.jiaokey.com</w:t>
      </w:r>
    </w:p>
    <w:p>
      <w:r>
        <w:t>大羹玄酒  倪进祥书法艺术品藻 评论地址：https://www.jiaokey.com/book/detail/14430540.html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