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智能传感器系统新兴技术及其应用</w:t>
      </w:r>
    </w:p>
    <w:p>
      <w:r>
        <w:rPr>
          <w:rFonts w:ascii="宋体" w:hAnsi="宋体" w:eastAsia="宋体"/>
          <w:sz w:val="24"/>
        </w:rPr>
        <w:t>（荷）杰拉德·梅杰，米切尔·珀提斯，科菲·马金瓦等著；靖向萌等译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智能传感器系统新兴技术及其应用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（荷）杰拉德·梅杰，米切尔·珀提斯，科菲·马金瓦等著；靖向萌等译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本书出售、求购地址：https://www.jiaokey.com/book/detail/14430024.html</w:t>
      </w:r>
    </w:p>
    <w:p>
      <w:r>
        <w:t>更多相关图书推荐：https://www.jiaokey.com</w:t>
      </w:r>
    </w:p>
    <w:p>
      <w:r>
        <w:t>（荷）杰拉德·梅杰，米切尔·珀提斯，科菲·马金瓦等著；靖向萌等译 其他作品：https://www.jiaokey.com/tag/（荷）杰拉德·梅杰，米切尔·珀提斯，科菲·马金瓦等著；靖向萌等译.html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关键词搜索：https://www.jiaokey.com/tag/智能传感器系统新兴技术及其应用.html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