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胸外科关键手术技术  肺移植、气管切除、纵隔肿瘤及胸部扩大切除术  中文翻设版</w:t>
      </w:r>
    </w:p>
    <w:p>
      <w:r>
        <w:rPr>
          <w:rFonts w:ascii="宋体" w:hAnsi="宋体" w:eastAsia="宋体"/>
          <w:sz w:val="24"/>
        </w:rPr>
        <w:t>Douglas J. Mathisen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胸外科关键手术技术  肺移植、气管切除、纵隔肿瘤及胸部扩大切除术  中文翻设版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J. Mathisen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本书出售、求购地址：https://www.jiaokey.com/book/detail/14429999.html</w:t>
      </w:r>
    </w:p>
    <w:p>
      <w:r>
        <w:t>更多相关图书推荐：https://www.jiaokey.com</w:t>
      </w:r>
    </w:p>
    <w:p>
      <w:r>
        <w:t>Douglas J. Mathisen 其他作品：https://www.jiaokey.com/tag/Douglas J. Mathisen.html</w:t>
      </w:r>
    </w:p>
    <w:p>
      <w:r>
        <w:t>关键词搜索：https://www.jiaokey.com/tag/胸外科关键手术技术  肺移植、气管切除、纵隔肿瘤及胸部扩大切除术  中文翻设版.html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