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中国战略性新兴产业研究与发展  中压开关</w:t>
      </w:r>
    </w:p>
    <w:p>
      <w:r>
        <w:rPr>
          <w:rFonts w:ascii="宋体" w:hAnsi="宋体" w:eastAsia="宋体"/>
          <w:sz w:val="24"/>
        </w:rPr>
        <w:t>甘肃长城电工电器工程研究院有限公司等组编；于庆瑞，王毅主编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中国战略性新兴产业研究与发展  中压开关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甘肃长城电工电器工程研究院有限公司等组编；于庆瑞，王毅主编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本书出售、求购地址：https://www.jiaokey.com/book/detail/14428459.html</w:t>
      </w:r>
    </w:p>
    <w:p>
      <w:r>
        <w:t>更多相关图书推荐：https://www.jiaokey.com</w:t>
      </w:r>
    </w:p>
    <w:p>
      <w:r>
        <w:t>甘肃长城电工电器工程研究院有限公司等组编；于庆瑞，王毅主编 其他作品：https://www.jiaokey.com/tag/甘肃长城电工电器工程研究院有限公司等组编；于庆瑞，王毅主编.html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关键词搜索：https://www.jiaokey.com/tag/中国战略性新兴产业研究与发展  中压开关.html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