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人民之眼   观众时代的民主</w:t>
      </w:r>
    </w:p>
    <w:p>
      <w:r>
        <w:rPr>
          <w:rFonts w:ascii="宋体" w:hAnsi="宋体" w:eastAsia="宋体"/>
          <w:sz w:val="24"/>
        </w:rPr>
        <w:t>（美）杰弗瑞·爱德华·格林著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人民之眼   观众时代的民主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（美）杰弗瑞·爱德华·格林著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本书出售、求购地址：https://www.jiaokey.com/book/detail/14428320.html</w:t>
      </w:r>
    </w:p>
    <w:p>
      <w:r>
        <w:t>更多相关图书推荐：https://www.jiaokey.com</w:t>
      </w:r>
    </w:p>
    <w:p>
      <w:r>
        <w:t>（美）杰弗瑞·爱德华·格林著 其他作品：https://www.jiaokey.com/tag/（美）杰弗瑞·爱德华·格林著.html</w:t>
      </w:r>
    </w:p>
    <w:p>
      <w:r>
        <w:t>关键词搜索：https://www.jiaokey.com/tag/人民之眼   观众时代的民主.html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