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书名：海昏侯与赣鄱文化的视觉叙事</w:t>
      </w:r>
    </w:p>
    <w:p>
      <w:r>
        <w:t>作者：杨群著</w:t>
      </w:r>
    </w:p>
    <w:p>
      <w:r>
        <w:t>出版社：南昌：江西人民出版社</w:t>
      </w:r>
    </w:p>
    <w:p>
      <w:r>
        <w:t>出版日期：2017.12</w:t>
      </w:r>
    </w:p>
    <w:p>
      <w:r>
        <w:t>总页数：213</w:t>
      </w:r>
    </w:p>
    <w:p>
      <w:r>
        <w:t>更多请访问教客网: www.jiaokey.com</w:t>
      </w:r>
    </w:p>
    <w:p>
      <w:r>
        <w:t>海昏侯与赣鄱文化的视觉叙事 评论地址：https://www.jiaokey.com/book/detail/14428296.html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