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市场中性交易</w:t>
      </w:r>
    </w:p>
    <w:p>
      <w:r>
        <w:rPr>
          <w:rFonts w:ascii="宋体" w:hAnsi="宋体" w:eastAsia="宋体"/>
          <w:sz w:val="24"/>
        </w:rPr>
        <w:t>（美）托马斯·卡尔著；郑三江，许宁，赵学雷译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市场中性交易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（美）托马斯·卡尔著；郑三江，许宁，赵学雷译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本书出售、求购地址：https://www.jiaokey.com/book/detail/14428188.html</w:t>
      </w:r>
    </w:p>
    <w:p>
      <w:r>
        <w:t>更多相关图书推荐：https://www.jiaokey.com</w:t>
      </w:r>
    </w:p>
    <w:p>
      <w:r>
        <w:t>（美）托马斯·卡尔著；郑三江，许宁，赵学雷译 其他作品：https://www.jiaokey.com/tag/（美）托马斯·卡尔著；郑三江，许宁，赵学雷译.html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关键词搜索：https://www.jiaokey.com/tag/市场中性交易.html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