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悠悠民生情  泽州县新型农村合作医疗风雨十三载</w:t>
      </w:r>
    </w:p>
    <w:p>
      <w:r>
        <w:rPr>
          <w:rFonts w:ascii="宋体" w:hAnsi="宋体" w:eastAsia="宋体"/>
          <w:sz w:val="24"/>
        </w:rPr>
        <w:t>赵东亮著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悠悠民生情  泽州县新型农村合作医疗风雨十三载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本书出售、求购地址：https://www.jiaokey.com/book/detail/14427827.html</w:t>
      </w:r>
    </w:p>
    <w:p>
      <w:r>
        <w:t>更多相关图书推荐：https://www.jiaokey.com</w:t>
      </w:r>
    </w:p>
    <w:p>
      <w:r>
        <w:t>赵东亮著 其他作品：https://www.jiaokey.com/tag/赵东亮著.html</w:t>
      </w:r>
    </w:p>
    <w:p>
      <w:r>
        <w:t>关键词搜索：https://www.jiaokey.com/tag/悠悠民生情  泽州县新型农村合作医疗风雨十三载.html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