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第2册  图解版</w:t>
      </w:r>
    </w:p>
    <w:p>
      <w:r>
        <w:rPr>
          <w:rFonts w:ascii="宋体" w:hAnsi="宋体" w:eastAsia="宋体"/>
          <w:sz w:val="24"/>
        </w:rPr>
        <w:t>（东汉）许慎著；崇贤书院整理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第2册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（东汉）许慎著；崇贤书院整理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本书出售、求购地址：https://www.jiaokey.com/book/detail/14427549.html</w:t>
      </w:r>
    </w:p>
    <w:p>
      <w:r>
        <w:t>更多相关图书推荐：https://www.jiaokey.com</w:t>
      </w:r>
    </w:p>
    <w:p>
      <w:r>
        <w:t>（东汉）许慎著；崇贤书院整理 其他作品：https://www.jiaokey.com/tag/（东汉）许慎著；崇贤书院整理.html</w:t>
      </w:r>
    </w:p>
    <w:p>
      <w:r>
        <w:t>北京文联合出版公司 出版图书：https://www.jiaokey.com/tag/北京文联合出版公司.html</w:t>
      </w:r>
    </w:p>
    <w:p>
      <w:r>
        <w:t>关键词搜索：https://www.jiaokey.com/tag/说文解字  第2册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