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临床嗓音矫治及喉功能外科</w:t>
      </w:r>
    </w:p>
    <w:p>
      <w:r>
        <w:rPr>
          <w:rFonts w:ascii="宋体" w:hAnsi="宋体" w:eastAsia="宋体"/>
          <w:sz w:val="24"/>
        </w:rPr>
        <w:t>岳丽艳，尹晓妍，吕哲等主编；单春光总主编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临床嗓音矫治及喉功能外科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岳丽艳，尹晓妍，吕哲等主编；单春光总主编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本书出售、求购地址：https://www.jiaokey.com/book/detail/14427129.html</w:t>
      </w:r>
    </w:p>
    <w:p>
      <w:r>
        <w:t>更多相关图书推荐：https://www.jiaokey.com</w:t>
      </w:r>
    </w:p>
    <w:p>
      <w:r>
        <w:t>岳丽艳，尹晓妍，吕哲等主编；单春光总主编 其他作品：https://www.jiaokey.com/tag/岳丽艳，尹晓妍，吕哲等主编；单春光总主编.html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关键词搜索：https://www.jiaokey.com/tag/临床嗓音矫治及喉功能外科.html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