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业扩报装作业规范与服务技巧</w:t>
      </w:r>
    </w:p>
    <w:p>
      <w:r>
        <w:rPr>
          <w:rFonts w:ascii="宋体" w:hAnsi="宋体" w:eastAsia="宋体"/>
          <w:sz w:val="24"/>
        </w:rPr>
        <w:t>国网湖北省电力公司营销部组编；舒旭辉主编；张云贵，李劲松，沈鸿副主编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业扩报装作业规范与服务技巧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国网湖北省电力公司营销部组编；舒旭辉主编；张云贵，李劲松，沈鸿副主编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本书出售、求购地址：https://www.jiaokey.com/book/detail/14426771.html</w:t>
      </w:r>
    </w:p>
    <w:p>
      <w:r>
        <w:t>更多相关图书推荐：https://www.jiaokey.com</w:t>
      </w:r>
    </w:p>
    <w:p>
      <w:r>
        <w:t>国网湖北省电力公司营销部组编；舒旭辉主编；张云贵，李劲松，沈鸿副主编 其他作品：https://www.jiaokey.com/tag/国网湖北省电力公司营销部组编；舒旭辉主编；张云贵，李劲松，沈鸿副主编.html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关键词搜索：https://www.jiaokey.com/tag/业扩报装作业规范与服务技巧.html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