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书名：理念引领、制度变迁与现代农业发展  农业现代化的苏州路径</w:t>
      </w:r>
    </w:p>
    <w:p>
      <w:r>
        <w:t>作者：金伟栋著</w:t>
      </w:r>
    </w:p>
    <w:p>
      <w:r>
        <w:t>出版社：苏州：苏州大学出版社</w:t>
      </w:r>
    </w:p>
    <w:p>
      <w:r>
        <w:t>出版日期：2018.03</w:t>
      </w:r>
    </w:p>
    <w:p>
      <w:r>
        <w:t>总页数：247</w:t>
      </w:r>
    </w:p>
    <w:p>
      <w:r>
        <w:t>更多请访问教客网: www.jiaokey.com</w:t>
      </w:r>
    </w:p>
    <w:p>
      <w:r>
        <w:t>理念引领、制度变迁与现代农业发展  农业现代化的苏州路径 评论地址：https://www.jiaokey.com/book/detail/14425523.html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